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524" w:rsidRPr="00E13524" w:rsidRDefault="00E13524" w:rsidP="00E13524">
      <w:pPr>
        <w:spacing w:line="420" w:lineRule="atLeast"/>
        <w:outlineLvl w:val="0"/>
        <w:rPr>
          <w:rFonts w:ascii="Arial" w:eastAsia="Times New Roman" w:hAnsi="Arial" w:cs="Arial"/>
          <w:color w:val="000000"/>
          <w:kern w:val="36"/>
          <w:sz w:val="36"/>
          <w:szCs w:val="36"/>
          <w:lang w:eastAsia="de-DE"/>
        </w:rPr>
      </w:pPr>
      <w:r w:rsidRPr="00E13524">
        <w:rPr>
          <w:rFonts w:ascii="Arial" w:eastAsia="Times New Roman" w:hAnsi="Arial" w:cs="Arial"/>
          <w:color w:val="000000"/>
          <w:kern w:val="36"/>
          <w:sz w:val="36"/>
          <w:szCs w:val="36"/>
          <w:lang w:eastAsia="de-DE"/>
        </w:rPr>
        <w:t>Neuer Weltmeister der Magie wieder aus Österreich</w:t>
      </w:r>
    </w:p>
    <w:p w:rsidR="00E13524" w:rsidRDefault="00E13524" w:rsidP="00E13524">
      <w:pPr>
        <w:outlineLvl w:val="1"/>
        <w:rPr>
          <w:rFonts w:ascii="univers_light" w:eastAsia="Times New Roman" w:hAnsi="univers_light" w:cs="Times New Roman"/>
          <w:b/>
          <w:bCs/>
          <w:color w:val="000000"/>
          <w:sz w:val="23"/>
          <w:szCs w:val="23"/>
          <w:lang w:eastAsia="de-DE"/>
        </w:rPr>
      </w:pPr>
      <w:r w:rsidRPr="00E13524">
        <w:rPr>
          <w:rFonts w:ascii="univers_light" w:eastAsia="Times New Roman" w:hAnsi="univers_light" w:cs="Times New Roman"/>
          <w:b/>
          <w:bCs/>
          <w:color w:val="000000"/>
          <w:sz w:val="23"/>
          <w:szCs w:val="23"/>
          <w:lang w:eastAsia="de-DE"/>
        </w:rPr>
        <w:t>Anca &amp; Lucca bei der WM als weltbeste Mentalmagier gekürt</w:t>
      </w:r>
    </w:p>
    <w:p w:rsidR="00E13524" w:rsidRDefault="00E13524" w:rsidP="00E13524">
      <w:pPr>
        <w:outlineLvl w:val="1"/>
        <w:rPr>
          <w:rFonts w:ascii="univers_light" w:eastAsia="Times New Roman" w:hAnsi="univers_light" w:cs="Times New Roman"/>
          <w:b/>
          <w:bCs/>
          <w:color w:val="000000"/>
          <w:sz w:val="23"/>
          <w:szCs w:val="23"/>
          <w:lang w:eastAsia="de-DE"/>
        </w:rPr>
      </w:pPr>
    </w:p>
    <w:p w:rsidR="00E13524" w:rsidRDefault="00E13524" w:rsidP="00E13524">
      <w:pPr>
        <w:outlineLvl w:val="1"/>
        <w:rPr>
          <w:rFonts w:ascii="univers_light" w:eastAsia="Times New Roman" w:hAnsi="univers_light" w:cs="Times New Roman"/>
          <w:b/>
          <w:bCs/>
          <w:color w:val="000000"/>
          <w:sz w:val="23"/>
          <w:szCs w:val="23"/>
          <w:lang w:eastAsia="de-DE"/>
        </w:rPr>
      </w:pPr>
      <w:r>
        <w:rPr>
          <w:rFonts w:ascii="univers_light" w:eastAsia="Times New Roman" w:hAnsi="univers_light" w:cs="Times New Roman"/>
          <w:b/>
          <w:bCs/>
          <w:noProof/>
          <w:color w:val="000000"/>
          <w:sz w:val="23"/>
          <w:szCs w:val="23"/>
          <w:lang w:eastAsia="de-DE"/>
        </w:rPr>
        <w:drawing>
          <wp:inline distT="0" distB="0" distL="0" distR="0">
            <wp:extent cx="5756910" cy="767588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SM 2022 Anca&amp;Lucca.jpeg"/>
                    <pic:cNvPicPr/>
                  </pic:nvPicPr>
                  <pic:blipFill>
                    <a:blip r:embed="rId4">
                      <a:extLst>
                        <a:ext uri="{28A0092B-C50C-407E-A947-70E740481C1C}">
                          <a14:useLocalDpi xmlns:a14="http://schemas.microsoft.com/office/drawing/2010/main" val="0"/>
                        </a:ext>
                      </a:extLst>
                    </a:blip>
                    <a:stretch>
                      <a:fillRect/>
                    </a:stretch>
                  </pic:blipFill>
                  <pic:spPr>
                    <a:xfrm>
                      <a:off x="0" y="0"/>
                      <a:ext cx="5756910" cy="7675880"/>
                    </a:xfrm>
                    <a:prstGeom prst="rect">
                      <a:avLst/>
                    </a:prstGeom>
                  </pic:spPr>
                </pic:pic>
              </a:graphicData>
            </a:graphic>
          </wp:inline>
        </w:drawing>
      </w:r>
    </w:p>
    <w:p w:rsidR="00E13524" w:rsidRDefault="00E13524" w:rsidP="00E13524">
      <w:pPr>
        <w:outlineLvl w:val="1"/>
        <w:rPr>
          <w:rFonts w:ascii="univers_light" w:eastAsia="Times New Roman" w:hAnsi="univers_light" w:cs="Times New Roman"/>
          <w:b/>
          <w:bCs/>
          <w:color w:val="000000"/>
          <w:sz w:val="23"/>
          <w:szCs w:val="23"/>
          <w:lang w:eastAsia="de-DE"/>
        </w:rPr>
      </w:pPr>
    </w:p>
    <w:p w:rsidR="00E13524" w:rsidRDefault="00E13524" w:rsidP="00E13524">
      <w:pPr>
        <w:outlineLvl w:val="1"/>
        <w:rPr>
          <w:rFonts w:ascii="univers_light" w:eastAsia="Times New Roman" w:hAnsi="univers_light" w:cs="Times New Roman"/>
          <w:b/>
          <w:bCs/>
          <w:color w:val="000000"/>
          <w:sz w:val="23"/>
          <w:szCs w:val="23"/>
          <w:lang w:eastAsia="de-DE"/>
        </w:rPr>
      </w:pPr>
    </w:p>
    <w:p w:rsidR="00E13524" w:rsidRDefault="00E13524" w:rsidP="00E13524">
      <w:pPr>
        <w:outlineLvl w:val="1"/>
        <w:rPr>
          <w:rFonts w:ascii="univers_light" w:eastAsia="Times New Roman" w:hAnsi="univers_light" w:cs="Times New Roman"/>
          <w:b/>
          <w:bCs/>
          <w:color w:val="000000"/>
          <w:sz w:val="23"/>
          <w:szCs w:val="23"/>
          <w:lang w:eastAsia="de-DE"/>
        </w:rPr>
      </w:pPr>
    </w:p>
    <w:p w:rsidR="00E13524" w:rsidRPr="00E13524" w:rsidRDefault="00E13524" w:rsidP="00E13524">
      <w:pPr>
        <w:outlineLvl w:val="1"/>
        <w:rPr>
          <w:rFonts w:ascii="univers_light" w:eastAsia="Times New Roman" w:hAnsi="univers_light" w:cs="Times New Roman"/>
          <w:b/>
          <w:bCs/>
          <w:color w:val="000000"/>
          <w:sz w:val="23"/>
          <w:szCs w:val="23"/>
          <w:lang w:eastAsia="de-DE"/>
        </w:rPr>
      </w:pPr>
    </w:p>
    <w:p w:rsidR="00E13524" w:rsidRPr="00E13524" w:rsidRDefault="00E13524" w:rsidP="00E13524">
      <w:pPr>
        <w:rPr>
          <w:rFonts w:ascii="univers_light" w:eastAsia="Times New Roman" w:hAnsi="univers_light" w:cs="Times New Roman"/>
          <w:color w:val="000000"/>
          <w:sz w:val="23"/>
          <w:szCs w:val="23"/>
          <w:lang w:eastAsia="de-DE"/>
        </w:rPr>
      </w:pPr>
      <w:r w:rsidRPr="00E13524">
        <w:rPr>
          <w:rFonts w:ascii="univers_light" w:eastAsia="Times New Roman" w:hAnsi="univers_light" w:cs="Times New Roman"/>
          <w:i/>
          <w:iCs/>
          <w:color w:val="000000"/>
          <w:sz w:val="23"/>
          <w:szCs w:val="23"/>
          <w:lang w:eastAsia="de-DE"/>
        </w:rPr>
        <w:lastRenderedPageBreak/>
        <w:t>Wien (OTS)</w:t>
      </w:r>
      <w:r w:rsidRPr="00E13524">
        <w:rPr>
          <w:rFonts w:ascii="univers_light" w:eastAsia="Times New Roman" w:hAnsi="univers_light" w:cs="Times New Roman"/>
          <w:color w:val="000000"/>
          <w:sz w:val="23"/>
          <w:szCs w:val="23"/>
          <w:lang w:eastAsia="de-DE"/>
        </w:rPr>
        <w:t xml:space="preserve"> - Als einziger österreichischer Wettbewerbsteilnehmer unter insgesamt 110 Künstlern aus aller Welt waren Anca &amp; Lucca als seit 2015 amtierende Vize-Weltmeister automatisch qualifiziert und </w:t>
      </w:r>
      <w:proofErr w:type="spellStart"/>
      <w:r w:rsidRPr="00E13524">
        <w:rPr>
          <w:rFonts w:ascii="univers_light" w:eastAsia="Times New Roman" w:hAnsi="univers_light" w:cs="Times New Roman"/>
          <w:color w:val="000000"/>
          <w:sz w:val="23"/>
          <w:szCs w:val="23"/>
          <w:lang w:eastAsia="de-DE"/>
        </w:rPr>
        <w:t>erzauberten</w:t>
      </w:r>
      <w:proofErr w:type="spellEnd"/>
      <w:r w:rsidRPr="00E13524">
        <w:rPr>
          <w:rFonts w:ascii="univers_light" w:eastAsia="Times New Roman" w:hAnsi="univers_light" w:cs="Times New Roman"/>
          <w:color w:val="000000"/>
          <w:sz w:val="23"/>
          <w:szCs w:val="23"/>
          <w:lang w:eastAsia="de-DE"/>
        </w:rPr>
        <w:t xml:space="preserve"> sich mit einer neuen Version ihres Gedankenlesers-Acts „The </w:t>
      </w:r>
      <w:proofErr w:type="spellStart"/>
      <w:r w:rsidRPr="00E13524">
        <w:rPr>
          <w:rFonts w:ascii="univers_light" w:eastAsia="Times New Roman" w:hAnsi="univers_light" w:cs="Times New Roman"/>
          <w:color w:val="000000"/>
          <w:sz w:val="23"/>
          <w:szCs w:val="23"/>
          <w:lang w:eastAsia="de-DE"/>
        </w:rPr>
        <w:t>Mind</w:t>
      </w:r>
      <w:proofErr w:type="spellEnd"/>
      <w:r w:rsidRPr="00E13524">
        <w:rPr>
          <w:rFonts w:ascii="univers_light" w:eastAsia="Times New Roman" w:hAnsi="univers_light" w:cs="Times New Roman"/>
          <w:color w:val="000000"/>
          <w:sz w:val="23"/>
          <w:szCs w:val="23"/>
          <w:lang w:eastAsia="de-DE"/>
        </w:rPr>
        <w:t>-Reading Revolution“ erstmals die Goldmedaille in der Sparte Mentalmagie.</w:t>
      </w:r>
    </w:p>
    <w:p w:rsidR="00E13524" w:rsidRPr="00E13524" w:rsidRDefault="00E13524" w:rsidP="00E13524">
      <w:pPr>
        <w:spacing w:after="330"/>
        <w:rPr>
          <w:rFonts w:ascii="univers_light" w:eastAsia="Times New Roman" w:hAnsi="univers_light" w:cs="Times New Roman"/>
          <w:color w:val="000000"/>
          <w:sz w:val="23"/>
          <w:szCs w:val="23"/>
          <w:lang w:eastAsia="de-DE"/>
        </w:rPr>
      </w:pPr>
      <w:r w:rsidRPr="00E13524">
        <w:rPr>
          <w:rFonts w:ascii="univers_light" w:eastAsia="Times New Roman" w:hAnsi="univers_light" w:cs="Times New Roman"/>
          <w:color w:val="000000"/>
          <w:sz w:val="23"/>
          <w:szCs w:val="23"/>
          <w:lang w:eastAsia="de-DE"/>
        </w:rPr>
        <w:t>Der Erfolg ist dabei weder Zufall noch Einzelfall. Seit 2015 waren die beiden Vertreter des Magischen Cercle Wien bei allen FISM Welt- und Europameisterschaften qualifiziert, holten bei fünf Antritten insgesamt bereits drei Silber- und zwei Goldmedaillen und sind damit die mit den meisten FISM-Medaillen ausgezeichneten Mentalmagier aller Zeiten.</w:t>
      </w:r>
    </w:p>
    <w:p w:rsidR="00E13524" w:rsidRPr="00E13524" w:rsidRDefault="00E13524" w:rsidP="00E13524">
      <w:pPr>
        <w:spacing w:after="330"/>
        <w:rPr>
          <w:rFonts w:ascii="univers_light" w:eastAsia="Times New Roman" w:hAnsi="univers_light" w:cs="Times New Roman"/>
          <w:color w:val="000000"/>
          <w:sz w:val="23"/>
          <w:szCs w:val="23"/>
          <w:lang w:eastAsia="de-DE"/>
        </w:rPr>
      </w:pPr>
      <w:r w:rsidRPr="00E13524">
        <w:rPr>
          <w:rFonts w:ascii="univers_light" w:eastAsia="Times New Roman" w:hAnsi="univers_light" w:cs="Times New Roman"/>
          <w:color w:val="000000"/>
          <w:sz w:val="23"/>
          <w:szCs w:val="23"/>
          <w:lang w:eastAsia="de-DE"/>
        </w:rPr>
        <w:t>Ihre mystisch-humoristische Darstellung einer ethnischen Hellseherin überzeugte und begeisterte Publikum und Jury gleichermaßen. Sowohl im Wettbewerb als auch in der anschließenden Winners Gala ernteten sie Standing Ovation</w:t>
      </w:r>
      <w:r w:rsidR="002C4831">
        <w:rPr>
          <w:rFonts w:ascii="univers_light" w:eastAsia="Times New Roman" w:hAnsi="univers_light" w:cs="Times New Roman"/>
          <w:color w:val="000000"/>
          <w:sz w:val="23"/>
          <w:szCs w:val="23"/>
          <w:lang w:eastAsia="de-DE"/>
        </w:rPr>
        <w:t xml:space="preserve"> </w:t>
      </w:r>
      <w:r w:rsidRPr="00E13524">
        <w:rPr>
          <w:rFonts w:ascii="univers_light" w:eastAsia="Times New Roman" w:hAnsi="univers_light" w:cs="Times New Roman"/>
          <w:color w:val="000000"/>
          <w:sz w:val="23"/>
          <w:szCs w:val="23"/>
          <w:lang w:eastAsia="de-DE"/>
        </w:rPr>
        <w:t>von über 2000 Magiern. </w:t>
      </w:r>
    </w:p>
    <w:p w:rsidR="00E13524" w:rsidRDefault="00E13524" w:rsidP="00E13524">
      <w:pPr>
        <w:rPr>
          <w:rFonts w:ascii="univers_light" w:eastAsia="Times New Roman" w:hAnsi="univers_light" w:cs="Times New Roman"/>
          <w:color w:val="000000"/>
          <w:sz w:val="23"/>
          <w:szCs w:val="23"/>
          <w:lang w:eastAsia="de-DE"/>
        </w:rPr>
      </w:pPr>
      <w:r w:rsidRPr="00E13524">
        <w:rPr>
          <w:rFonts w:ascii="univers_light" w:eastAsia="Times New Roman" w:hAnsi="univers_light" w:cs="Times New Roman"/>
          <w:color w:val="000000"/>
          <w:sz w:val="23"/>
          <w:szCs w:val="23"/>
          <w:lang w:eastAsia="de-DE"/>
        </w:rPr>
        <w:t>"Wir freuen uns riesig, dass unsere jahrelange Arbeit erneut ausgezeichnet wurde. Nun auch noch die Goldmedaille zu erringen, ist einfach unglaublich!", freuen sich die beiden Künstler überglücklich bei ihrer Rückkehr Montag morgen in Schwechat.</w:t>
      </w:r>
      <w:r w:rsidRPr="00E13524">
        <w:rPr>
          <w:rFonts w:ascii="univers_light" w:eastAsia="Times New Roman" w:hAnsi="univers_light" w:cs="Times New Roman"/>
          <w:color w:val="000000"/>
          <w:sz w:val="23"/>
          <w:szCs w:val="23"/>
          <w:lang w:eastAsia="de-DE"/>
        </w:rPr>
        <w:br/>
      </w:r>
      <w:r w:rsidRPr="00E13524">
        <w:rPr>
          <w:rFonts w:ascii="univers_light" w:eastAsia="Times New Roman" w:hAnsi="univers_light" w:cs="Times New Roman"/>
          <w:color w:val="000000"/>
          <w:sz w:val="23"/>
          <w:szCs w:val="23"/>
          <w:lang w:eastAsia="de-DE"/>
        </w:rPr>
        <w:br/>
        <w:t>Anca &amp; Luccas Demonstrationen von Gedankenlesen, Vorhersagen und Hellsehen sind selbst für andere Magier derart unglaublich, dass sie ihr notariell beglaubigtes 1 Mio. Dollar - Versprechen auch bei dieser WM wieder erneuerten. Anca &amp; Lucca verwenden für Ihre Vorführungen weder eingeweihte Zuschauer, geheime Assistenten oder elektronische Hilfsmittel.</w:t>
      </w:r>
    </w:p>
    <w:p w:rsidR="002C4831" w:rsidRPr="00E13524" w:rsidRDefault="002C4831" w:rsidP="00E13524">
      <w:pPr>
        <w:rPr>
          <w:rFonts w:ascii="univers_light" w:eastAsia="Times New Roman" w:hAnsi="univers_light" w:cs="Times New Roman"/>
          <w:color w:val="000000"/>
          <w:sz w:val="23"/>
          <w:szCs w:val="23"/>
          <w:lang w:eastAsia="de-DE"/>
        </w:rPr>
      </w:pPr>
      <w:bookmarkStart w:id="0" w:name="_GoBack"/>
      <w:bookmarkEnd w:id="0"/>
    </w:p>
    <w:p w:rsidR="00E13524" w:rsidRPr="00E13524" w:rsidRDefault="00E13524" w:rsidP="00E13524">
      <w:pPr>
        <w:spacing w:after="330"/>
        <w:rPr>
          <w:rFonts w:ascii="univers_light" w:eastAsia="Times New Roman" w:hAnsi="univers_light" w:cs="Times New Roman"/>
          <w:color w:val="000000"/>
          <w:sz w:val="23"/>
          <w:szCs w:val="23"/>
          <w:lang w:val="en-US" w:eastAsia="de-DE"/>
        </w:rPr>
      </w:pPr>
      <w:r w:rsidRPr="00E13524">
        <w:rPr>
          <w:rFonts w:ascii="univers_light" w:eastAsia="Times New Roman" w:hAnsi="univers_light" w:cs="Times New Roman"/>
          <w:color w:val="000000"/>
          <w:sz w:val="23"/>
          <w:szCs w:val="23"/>
          <w:lang w:eastAsia="de-DE"/>
        </w:rPr>
        <w:t xml:space="preserve">Im Österreich zu sehen sind Anca </w:t>
      </w:r>
      <w:r w:rsidR="00D43B7B">
        <w:rPr>
          <w:rFonts w:ascii="univers_light" w:eastAsia="Times New Roman" w:hAnsi="univers_light" w:cs="Times New Roman"/>
          <w:color w:val="000000"/>
          <w:sz w:val="23"/>
          <w:szCs w:val="23"/>
          <w:lang w:eastAsia="de-DE"/>
        </w:rPr>
        <w:t>&amp;</w:t>
      </w:r>
      <w:r w:rsidRPr="00E13524">
        <w:rPr>
          <w:rFonts w:ascii="univers_light" w:eastAsia="Times New Roman" w:hAnsi="univers_light" w:cs="Times New Roman"/>
          <w:color w:val="000000"/>
          <w:sz w:val="23"/>
          <w:szCs w:val="23"/>
          <w:lang w:eastAsia="de-DE"/>
        </w:rPr>
        <w:t xml:space="preserve"> Lucca wieder ab 2. September 2022 in der Salonmagie-Show „Der Salon des Staunens“ im Park Hyatt Vienna sowie im Theater Akzent am 16. </w:t>
      </w:r>
      <w:r w:rsidRPr="00E13524">
        <w:rPr>
          <w:rFonts w:ascii="univers_light" w:eastAsia="Times New Roman" w:hAnsi="univers_light" w:cs="Times New Roman"/>
          <w:color w:val="000000"/>
          <w:sz w:val="23"/>
          <w:szCs w:val="23"/>
          <w:lang w:val="en-US" w:eastAsia="de-DE"/>
        </w:rPr>
        <w:t xml:space="preserve">April 2023 </w:t>
      </w:r>
      <w:proofErr w:type="spellStart"/>
      <w:r w:rsidRPr="00E13524">
        <w:rPr>
          <w:rFonts w:ascii="univers_light" w:eastAsia="Times New Roman" w:hAnsi="univers_light" w:cs="Times New Roman"/>
          <w:color w:val="000000"/>
          <w:sz w:val="23"/>
          <w:szCs w:val="23"/>
          <w:lang w:val="en-US" w:eastAsia="de-DE"/>
        </w:rPr>
        <w:t>mit</w:t>
      </w:r>
      <w:proofErr w:type="spellEnd"/>
      <w:r w:rsidRPr="00E13524">
        <w:rPr>
          <w:rFonts w:ascii="univers_light" w:eastAsia="Times New Roman" w:hAnsi="univers_light" w:cs="Times New Roman"/>
          <w:color w:val="000000"/>
          <w:sz w:val="23"/>
          <w:szCs w:val="23"/>
          <w:lang w:val="en-US" w:eastAsia="de-DE"/>
        </w:rPr>
        <w:t xml:space="preserve"> </w:t>
      </w:r>
      <w:proofErr w:type="spellStart"/>
      <w:r w:rsidRPr="00E13524">
        <w:rPr>
          <w:rFonts w:ascii="univers_light" w:eastAsia="Times New Roman" w:hAnsi="univers_light" w:cs="Times New Roman"/>
          <w:color w:val="000000"/>
          <w:sz w:val="23"/>
          <w:szCs w:val="23"/>
          <w:lang w:val="en-US" w:eastAsia="de-DE"/>
        </w:rPr>
        <w:t>ihrer</w:t>
      </w:r>
      <w:proofErr w:type="spellEnd"/>
      <w:r w:rsidRPr="00E13524">
        <w:rPr>
          <w:rFonts w:ascii="univers_light" w:eastAsia="Times New Roman" w:hAnsi="univers_light" w:cs="Times New Roman"/>
          <w:color w:val="000000"/>
          <w:sz w:val="23"/>
          <w:szCs w:val="23"/>
          <w:lang w:val="en-US" w:eastAsia="de-DE"/>
        </w:rPr>
        <w:t xml:space="preserve"> </w:t>
      </w:r>
      <w:proofErr w:type="spellStart"/>
      <w:r w:rsidRPr="00E13524">
        <w:rPr>
          <w:rFonts w:ascii="univers_light" w:eastAsia="Times New Roman" w:hAnsi="univers_light" w:cs="Times New Roman"/>
          <w:color w:val="000000"/>
          <w:sz w:val="23"/>
          <w:szCs w:val="23"/>
          <w:lang w:val="en-US" w:eastAsia="de-DE"/>
        </w:rPr>
        <w:t>mentalmagischen</w:t>
      </w:r>
      <w:proofErr w:type="spellEnd"/>
      <w:r w:rsidRPr="00E13524">
        <w:rPr>
          <w:rFonts w:ascii="univers_light" w:eastAsia="Times New Roman" w:hAnsi="univers_light" w:cs="Times New Roman"/>
          <w:color w:val="000000"/>
          <w:sz w:val="23"/>
          <w:szCs w:val="23"/>
          <w:lang w:val="en-US" w:eastAsia="de-DE"/>
        </w:rPr>
        <w:t xml:space="preserve"> </w:t>
      </w:r>
      <w:proofErr w:type="spellStart"/>
      <w:r w:rsidRPr="00E13524">
        <w:rPr>
          <w:rFonts w:ascii="univers_light" w:eastAsia="Times New Roman" w:hAnsi="univers_light" w:cs="Times New Roman"/>
          <w:color w:val="000000"/>
          <w:sz w:val="23"/>
          <w:szCs w:val="23"/>
          <w:lang w:val="en-US" w:eastAsia="de-DE"/>
        </w:rPr>
        <w:t>Theatershow</w:t>
      </w:r>
      <w:proofErr w:type="spellEnd"/>
      <w:r w:rsidRPr="00E13524">
        <w:rPr>
          <w:rFonts w:ascii="univers_light" w:eastAsia="Times New Roman" w:hAnsi="univers_light" w:cs="Times New Roman"/>
          <w:color w:val="000000"/>
          <w:sz w:val="23"/>
          <w:szCs w:val="23"/>
          <w:lang w:val="en-US" w:eastAsia="de-DE"/>
        </w:rPr>
        <w:t xml:space="preserve"> „Anca &amp; Lucca – The Mind-Reading Revolution“.</w:t>
      </w:r>
    </w:p>
    <w:p w:rsidR="00E13524" w:rsidRPr="00E13524" w:rsidRDefault="00E13524" w:rsidP="00E13524">
      <w:pPr>
        <w:outlineLvl w:val="2"/>
        <w:rPr>
          <w:rFonts w:ascii="univers_light" w:eastAsia="Times New Roman" w:hAnsi="univers_light" w:cs="Times New Roman"/>
          <w:b/>
          <w:bCs/>
          <w:color w:val="000000"/>
          <w:sz w:val="23"/>
          <w:szCs w:val="23"/>
          <w:lang w:eastAsia="de-DE"/>
        </w:rPr>
      </w:pPr>
      <w:r w:rsidRPr="00E13524">
        <w:rPr>
          <w:rFonts w:ascii="univers_light" w:eastAsia="Times New Roman" w:hAnsi="univers_light" w:cs="Times New Roman"/>
          <w:b/>
          <w:bCs/>
          <w:color w:val="000000"/>
          <w:sz w:val="23"/>
          <w:szCs w:val="23"/>
          <w:lang w:eastAsia="de-DE"/>
        </w:rPr>
        <w:t>Rückfragen &amp; Kontakt:</w:t>
      </w:r>
    </w:p>
    <w:p w:rsidR="00E13524" w:rsidRPr="00E13524" w:rsidRDefault="00E13524" w:rsidP="00E13524">
      <w:pPr>
        <w:rPr>
          <w:rFonts w:ascii="univers_light" w:eastAsia="Times New Roman" w:hAnsi="univers_light" w:cs="Times New Roman"/>
          <w:color w:val="000000"/>
          <w:sz w:val="23"/>
          <w:szCs w:val="23"/>
          <w:lang w:eastAsia="de-DE"/>
        </w:rPr>
      </w:pPr>
      <w:r w:rsidRPr="00E13524">
        <w:rPr>
          <w:rFonts w:ascii="univers_light" w:eastAsia="Times New Roman" w:hAnsi="univers_light" w:cs="Times New Roman"/>
          <w:color w:val="000000"/>
          <w:sz w:val="23"/>
          <w:szCs w:val="23"/>
          <w:lang w:eastAsia="de-DE"/>
        </w:rPr>
        <w:t>VMT Event GmbH </w:t>
      </w:r>
      <w:r w:rsidRPr="00E13524">
        <w:rPr>
          <w:rFonts w:ascii="univers_light" w:eastAsia="Times New Roman" w:hAnsi="univers_light" w:cs="Times New Roman"/>
          <w:color w:val="000000"/>
          <w:sz w:val="23"/>
          <w:szCs w:val="23"/>
          <w:lang w:eastAsia="de-DE"/>
        </w:rPr>
        <w:br/>
        <w:t>Lucca Lucian </w:t>
      </w:r>
      <w:r w:rsidRPr="00E13524">
        <w:rPr>
          <w:rFonts w:ascii="univers_light" w:eastAsia="Times New Roman" w:hAnsi="univers_light" w:cs="Times New Roman"/>
          <w:color w:val="000000"/>
          <w:sz w:val="23"/>
          <w:szCs w:val="23"/>
          <w:lang w:eastAsia="de-DE"/>
        </w:rPr>
        <w:br/>
      </w:r>
      <w:hyperlink r:id="rId5" w:tgtFrame="_blank" w:history="1">
        <w:r w:rsidRPr="00E13524">
          <w:rPr>
            <w:rFonts w:ascii="univers_light" w:eastAsia="Times New Roman" w:hAnsi="univers_light" w:cs="Times New Roman"/>
            <w:color w:val="F06900"/>
            <w:sz w:val="23"/>
            <w:szCs w:val="23"/>
            <w:u w:val="single"/>
            <w:lang w:eastAsia="de-DE"/>
          </w:rPr>
          <w:t>lucca@lucca.world</w:t>
        </w:r>
      </w:hyperlink>
      <w:r w:rsidRPr="00E13524">
        <w:rPr>
          <w:rFonts w:ascii="univers_light" w:eastAsia="Times New Roman" w:hAnsi="univers_light" w:cs="Times New Roman"/>
          <w:color w:val="000000"/>
          <w:sz w:val="23"/>
          <w:szCs w:val="23"/>
          <w:lang w:eastAsia="de-DE"/>
        </w:rPr>
        <w:t>, Tel.: +43 650 28 73 724 </w:t>
      </w:r>
      <w:r w:rsidRPr="00E13524">
        <w:rPr>
          <w:rFonts w:ascii="univers_light" w:eastAsia="Times New Roman" w:hAnsi="univers_light" w:cs="Times New Roman"/>
          <w:color w:val="000000"/>
          <w:sz w:val="23"/>
          <w:szCs w:val="23"/>
          <w:lang w:eastAsia="de-DE"/>
        </w:rPr>
        <w:br/>
      </w:r>
      <w:hyperlink r:id="rId6" w:tgtFrame="_blank" w:history="1">
        <w:r w:rsidRPr="00E13524">
          <w:rPr>
            <w:rFonts w:ascii="univers_light" w:eastAsia="Times New Roman" w:hAnsi="univers_light" w:cs="Times New Roman"/>
            <w:color w:val="F06900"/>
            <w:sz w:val="23"/>
            <w:szCs w:val="23"/>
            <w:u w:val="single"/>
            <w:lang w:eastAsia="de-DE"/>
          </w:rPr>
          <w:t>https://www.mindreading.show/</w:t>
        </w:r>
      </w:hyperlink>
    </w:p>
    <w:p w:rsidR="00B7143B" w:rsidRDefault="002C4831"/>
    <w:sectPr w:rsidR="00B7143B" w:rsidSect="002714B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_ligh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24"/>
    <w:rsid w:val="002714B9"/>
    <w:rsid w:val="002C4831"/>
    <w:rsid w:val="003C5745"/>
    <w:rsid w:val="00D43B7B"/>
    <w:rsid w:val="00E135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27FF5AD"/>
  <w15:chartTrackingRefBased/>
  <w15:docId w15:val="{6B6AAF23-2224-0746-B774-1AFCA8D9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E13524"/>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E13524"/>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E13524"/>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352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E1352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13524"/>
    <w:rPr>
      <w:rFonts w:ascii="Times New Roman" w:eastAsia="Times New Roman" w:hAnsi="Times New Roman" w:cs="Times New Roman"/>
      <w:b/>
      <w:bCs/>
      <w:sz w:val="27"/>
      <w:szCs w:val="27"/>
      <w:lang w:eastAsia="de-DE"/>
    </w:rPr>
  </w:style>
  <w:style w:type="paragraph" w:customStyle="1" w:styleId="text">
    <w:name w:val="text"/>
    <w:basedOn w:val="Standard"/>
    <w:rsid w:val="00E13524"/>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E13524"/>
  </w:style>
  <w:style w:type="character" w:styleId="Hyperlink">
    <w:name w:val="Hyperlink"/>
    <w:basedOn w:val="Absatz-Standardschriftart"/>
    <w:uiPriority w:val="99"/>
    <w:semiHidden/>
    <w:unhideWhenUsed/>
    <w:rsid w:val="00E135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3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dreading.show/" TargetMode="External"/><Relationship Id="rId5" Type="http://schemas.openxmlformats.org/officeDocument/2006/relationships/hyperlink" Target="https://www.ots.at/email/lucca/lucca.world"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1884</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2022-08-02T23:03:00Z</dcterms:created>
  <dcterms:modified xsi:type="dcterms:W3CDTF">2022-09-13T08:42:00Z</dcterms:modified>
</cp:coreProperties>
</file>